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88" w:rsidRDefault="008D2788" w:rsidP="008D2788">
      <w:pPr>
        <w:pStyle w:val="a5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88" w:rsidRPr="009C7EBE" w:rsidRDefault="008D2788" w:rsidP="008D2788">
      <w:pPr>
        <w:pStyle w:val="a5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8D2788" w:rsidRPr="009C7EBE" w:rsidRDefault="008D2788" w:rsidP="008D2788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8D2788" w:rsidRPr="009C7EBE" w:rsidRDefault="008D2788" w:rsidP="008D2788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8D2788" w:rsidRPr="009C7EBE" w:rsidRDefault="008D2788" w:rsidP="008D2788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8D2788" w:rsidRPr="006D0C7A" w:rsidRDefault="008D2788" w:rsidP="008D2788">
      <w:pPr>
        <w:pStyle w:val="a5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>РЕШЕНИЕ №</w:t>
      </w:r>
      <w:r w:rsidR="00141270">
        <w:rPr>
          <w:b/>
          <w:bCs/>
          <w:color w:val="000000"/>
        </w:rPr>
        <w:t>353/6</w:t>
      </w:r>
    </w:p>
    <w:tbl>
      <w:tblPr>
        <w:tblW w:w="0" w:type="auto"/>
        <w:tblLook w:val="04A0"/>
      </w:tblPr>
      <w:tblGrid>
        <w:gridCol w:w="4785"/>
        <w:gridCol w:w="4786"/>
      </w:tblGrid>
      <w:tr w:rsidR="008D2788" w:rsidRPr="006D0C7A" w:rsidTr="00772C62">
        <w:tc>
          <w:tcPr>
            <w:tcW w:w="4927" w:type="dxa"/>
          </w:tcPr>
          <w:p w:rsidR="008D2788" w:rsidRPr="006D0C7A" w:rsidRDefault="00141270" w:rsidP="001412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C72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</w:t>
            </w:r>
            <w:r w:rsidR="00C72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ября</w:t>
            </w:r>
            <w:r w:rsidR="008D2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788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D2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D2788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8D2788" w:rsidRPr="006D0C7A" w:rsidRDefault="008D2788" w:rsidP="00772C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  <w:tr w:rsidR="00141270" w:rsidRPr="006D0C7A" w:rsidTr="00772C62">
        <w:tc>
          <w:tcPr>
            <w:tcW w:w="4927" w:type="dxa"/>
          </w:tcPr>
          <w:p w:rsidR="00141270" w:rsidRDefault="00141270" w:rsidP="001412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41270" w:rsidRPr="006D0C7A" w:rsidRDefault="00141270" w:rsidP="00772C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</w:tblGrid>
      <w:tr w:rsidR="008D2788" w:rsidTr="00141270">
        <w:trPr>
          <w:trHeight w:val="221"/>
        </w:trPr>
        <w:tc>
          <w:tcPr>
            <w:tcW w:w="5250" w:type="dxa"/>
          </w:tcPr>
          <w:p w:rsidR="008D2788" w:rsidRPr="00B41496" w:rsidRDefault="008D2788" w:rsidP="00141270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F67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признании безнадежной к взысканию и списании задолженности перед бюджетом муниципального образования Киренский район по неналоговым видам доходов, пеням, штрафам и процентам</w:t>
            </w:r>
          </w:p>
        </w:tc>
      </w:tr>
    </w:tbl>
    <w:p w:rsidR="008D2788" w:rsidRDefault="008D2788" w:rsidP="008D27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788" w:rsidRPr="00B41496" w:rsidRDefault="00C72F67" w:rsidP="001412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F67">
        <w:rPr>
          <w:rFonts w:ascii="Times New Roman" w:hAnsi="Times New Roman" w:cs="Times New Roman"/>
          <w:bCs/>
          <w:sz w:val="24"/>
          <w:szCs w:val="24"/>
        </w:rPr>
        <w:t xml:space="preserve">В целях сокращения дебиторской задолженности по арендной плате за пользование объектами недвижимости, находящихся в </w:t>
      </w:r>
      <w:r>
        <w:rPr>
          <w:rFonts w:ascii="Times New Roman" w:hAnsi="Times New Roman" w:cs="Times New Roman"/>
          <w:bCs/>
          <w:sz w:val="24"/>
          <w:szCs w:val="24"/>
        </w:rPr>
        <w:t>собственности муниципального образования Киренский район</w:t>
      </w:r>
      <w:r w:rsidRPr="00C72F67">
        <w:rPr>
          <w:rFonts w:ascii="Times New Roman" w:hAnsi="Times New Roman" w:cs="Times New Roman"/>
          <w:bCs/>
          <w:sz w:val="24"/>
          <w:szCs w:val="24"/>
        </w:rPr>
        <w:t xml:space="preserve">, на основании </w:t>
      </w:r>
      <w:hyperlink r:id="rId6" w:history="1">
        <w:r w:rsidRPr="00C72F67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статей 416</w:t>
        </w:r>
      </w:hyperlink>
      <w:r w:rsidRPr="00C72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72F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Pr="00C72F67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418</w:t>
        </w:r>
      </w:hyperlink>
      <w:r w:rsidRPr="00C72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72F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C72F67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419</w:t>
        </w:r>
      </w:hyperlink>
      <w:r w:rsidRPr="00C72F67">
        <w:rPr>
          <w:rFonts w:ascii="Times New Roman" w:hAnsi="Times New Roman" w:cs="Times New Roman"/>
          <w:bCs/>
          <w:sz w:val="24"/>
          <w:szCs w:val="24"/>
        </w:rPr>
        <w:t xml:space="preserve"> Гражданского кодекса Российской Федерации</w:t>
      </w:r>
      <w:r w:rsidR="008D2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пунктом 10 Порядка признания безнадежной к взысканию и списания задолженности  перед бюджетом Киренского района по неналоговым видам доходов и процентам, выданным на возвратной основе, пеням, штрафам и процентам, утвержденного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от 11.02.2011 года №169/5</w:t>
      </w:r>
      <w:r w:rsidR="00141270">
        <w:rPr>
          <w:rFonts w:ascii="Times New Roman" w:hAnsi="Times New Roman" w:cs="Times New Roman"/>
          <w:sz w:val="24"/>
          <w:szCs w:val="24"/>
        </w:rPr>
        <w:t>,</w:t>
      </w:r>
    </w:p>
    <w:p w:rsidR="008D2788" w:rsidRDefault="008D2788" w:rsidP="008D2788">
      <w:pPr>
        <w:pStyle w:val="a5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8D2788" w:rsidRPr="007941B0" w:rsidRDefault="008D2788" w:rsidP="008D2788">
      <w:pPr>
        <w:pStyle w:val="a5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F147E2" w:rsidRDefault="00F147E2" w:rsidP="0014127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2">
        <w:rPr>
          <w:rFonts w:ascii="Times New Roman" w:hAnsi="Times New Roman" w:cs="Times New Roman"/>
          <w:sz w:val="24"/>
          <w:szCs w:val="24"/>
        </w:rPr>
        <w:t>Признать безнадежной к взысканию задолженность перед бюджетом муниципального образования Киренский район в сумме 204 144 руб. 65 коп</w:t>
      </w:r>
      <w:proofErr w:type="gramStart"/>
      <w:r w:rsidRPr="00F147E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вести четыре тысячи сто сорок четыре рубля шестьдесят пять копеек) и списать </w:t>
      </w:r>
      <w:r w:rsidR="00C951AC">
        <w:rPr>
          <w:rFonts w:ascii="Times New Roman" w:hAnsi="Times New Roman" w:cs="Times New Roman"/>
          <w:sz w:val="24"/>
          <w:szCs w:val="24"/>
        </w:rPr>
        <w:t xml:space="preserve">дебиторскую </w:t>
      </w:r>
      <w:r>
        <w:rPr>
          <w:rFonts w:ascii="Times New Roman" w:hAnsi="Times New Roman" w:cs="Times New Roman"/>
          <w:sz w:val="24"/>
          <w:szCs w:val="24"/>
        </w:rPr>
        <w:t>задолженность</w:t>
      </w:r>
      <w:r w:rsidR="00C951AC">
        <w:rPr>
          <w:rFonts w:ascii="Times New Roman" w:hAnsi="Times New Roman" w:cs="Times New Roman"/>
          <w:sz w:val="24"/>
          <w:szCs w:val="24"/>
        </w:rPr>
        <w:t xml:space="preserve"> следующих субъектов:</w:t>
      </w:r>
    </w:p>
    <w:p w:rsidR="00C951AC" w:rsidRDefault="00C951AC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Сетрокян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– 75 822 руб. 69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емьдесят пять тысяч восемьсот двадцать две рубля шестьдесят девять копеек) ;</w:t>
      </w:r>
    </w:p>
    <w:p w:rsidR="00C951AC" w:rsidRDefault="00C951AC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3 930 руб. 02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ри тысячи девятьсот тридцать рублей две копейки);</w:t>
      </w:r>
    </w:p>
    <w:p w:rsidR="00C951AC" w:rsidRDefault="00C951AC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Гребенщиков А.В. – 3 927 руб. 30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ри тысячи девятьсот двадцать семь рублей тридцать копеек);</w:t>
      </w:r>
    </w:p>
    <w:p w:rsidR="00C951AC" w:rsidRDefault="00C951AC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«Траст - Эксперт» - 4 606 руб. 69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етыре тысячи шестьсот шесть рублей шестьдесят девять копеек);</w:t>
      </w:r>
    </w:p>
    <w:p w:rsidR="00C951AC" w:rsidRDefault="00C951AC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Ангараспецстроймантаж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- 4 817 руб. 34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етыре тысячи восемьсот семнадцать рублей тридцать четыре копейки);</w:t>
      </w:r>
    </w:p>
    <w:p w:rsidR="00C951AC" w:rsidRDefault="00C951AC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«Экран» - 5 642 руб. 14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ять тысяч шестьсот сорок два рубля четырнадцать копеек);</w:t>
      </w:r>
    </w:p>
    <w:p w:rsidR="00C951AC" w:rsidRDefault="00C951AC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«Вера» - 14 053 руб. 03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етырнадцать тысяч пятьдесят три  рубля три копейки);</w:t>
      </w:r>
    </w:p>
    <w:p w:rsidR="00C951AC" w:rsidRDefault="00C951AC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«ППП «Энергия» - 34 814 руб. 03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ридцать четыре тысячи восемьсот четырнадцать рублей три копейки);</w:t>
      </w:r>
    </w:p>
    <w:p w:rsidR="00C951AC" w:rsidRDefault="00C951AC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«Силуэт» - 55 657 руб. 41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ятьдесят пять тысяч шестьсот пятьдесят семь рублей сорок одна копейка);</w:t>
      </w:r>
    </w:p>
    <w:p w:rsidR="00C951AC" w:rsidRDefault="00736FD4" w:rsidP="0014127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«Медицинская страховая компания «Росток - МСК» - 874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осемьсот семьдесят четыре рубля);</w:t>
      </w:r>
    </w:p>
    <w:p w:rsidR="00141270" w:rsidRDefault="00141270" w:rsidP="00141270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34D1">
        <w:rPr>
          <w:rFonts w:ascii="Times New Roman" w:hAnsi="Times New Roman"/>
          <w:sz w:val="24"/>
          <w:szCs w:val="24"/>
        </w:rPr>
        <w:t>Решение подлежит р</w:t>
      </w:r>
      <w:r w:rsidRPr="006134D1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Pr="006134D1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6134D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6134D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6134D1">
          <w:rPr>
            <w:rStyle w:val="a7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6134D1">
        <w:rPr>
          <w:rFonts w:ascii="Times New Roman" w:hAnsi="Times New Roman"/>
          <w:sz w:val="24"/>
          <w:szCs w:val="24"/>
        </w:rPr>
        <w:t xml:space="preserve"> </w:t>
      </w:r>
      <w:r w:rsidRPr="006134D1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141270" w:rsidRPr="00A065C5" w:rsidRDefault="00141270" w:rsidP="00141270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65C5">
        <w:rPr>
          <w:rFonts w:ascii="Times New Roman" w:hAnsi="Times New Roman"/>
          <w:sz w:val="24"/>
          <w:szCs w:val="24"/>
          <w:lang w:eastAsia="ar-SA"/>
        </w:rPr>
        <w:t xml:space="preserve">Решение вступает </w:t>
      </w:r>
      <w:r>
        <w:rPr>
          <w:rFonts w:ascii="Times New Roman" w:hAnsi="Times New Roman"/>
          <w:sz w:val="24"/>
          <w:szCs w:val="24"/>
          <w:lang w:eastAsia="ar-SA"/>
        </w:rPr>
        <w:t>в силу со дня подписания</w:t>
      </w:r>
      <w:r w:rsidRPr="00A065C5">
        <w:rPr>
          <w:rFonts w:ascii="Times New Roman" w:hAnsi="Times New Roman"/>
          <w:sz w:val="24"/>
          <w:szCs w:val="24"/>
        </w:rPr>
        <w:t>.</w:t>
      </w:r>
    </w:p>
    <w:p w:rsidR="00141270" w:rsidRDefault="00141270" w:rsidP="00141270">
      <w:pPr>
        <w:rPr>
          <w:rFonts w:ascii="Times New Roman" w:hAnsi="Times New Roman"/>
          <w:b/>
          <w:bCs/>
          <w:sz w:val="24"/>
          <w:szCs w:val="24"/>
        </w:rPr>
      </w:pPr>
    </w:p>
    <w:p w:rsidR="00141270" w:rsidRPr="008F0CD5" w:rsidRDefault="00141270" w:rsidP="0014127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141270" w:rsidRPr="008F0CD5" w:rsidRDefault="00141270" w:rsidP="0014127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141270" w:rsidRPr="00751AB3" w:rsidRDefault="00141270" w:rsidP="00141270">
      <w:pPr>
        <w:pStyle w:val="a5"/>
        <w:spacing w:before="0" w:after="0" w:line="276" w:lineRule="auto"/>
        <w:jc w:val="both"/>
      </w:pPr>
    </w:p>
    <w:p w:rsidR="00141270" w:rsidRPr="00141270" w:rsidRDefault="00141270" w:rsidP="0014127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1270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141270" w:rsidRPr="00141270" w:rsidRDefault="00141270" w:rsidP="00141270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270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141270">
        <w:rPr>
          <w:rFonts w:ascii="Times New Roman" w:hAnsi="Times New Roman" w:cs="Times New Roman"/>
          <w:b/>
          <w:sz w:val="24"/>
          <w:szCs w:val="24"/>
        </w:rPr>
        <w:tab/>
      </w:r>
      <w:r w:rsidRPr="00141270">
        <w:rPr>
          <w:rFonts w:ascii="Times New Roman" w:hAnsi="Times New Roman" w:cs="Times New Roman"/>
          <w:b/>
          <w:sz w:val="24"/>
          <w:szCs w:val="24"/>
        </w:rPr>
        <w:tab/>
      </w:r>
      <w:r w:rsidRPr="00141270">
        <w:rPr>
          <w:rFonts w:ascii="Times New Roman" w:hAnsi="Times New Roman" w:cs="Times New Roman"/>
          <w:b/>
          <w:sz w:val="24"/>
          <w:szCs w:val="24"/>
        </w:rPr>
        <w:tab/>
      </w:r>
      <w:r w:rsidRPr="00141270">
        <w:rPr>
          <w:rFonts w:ascii="Times New Roman" w:hAnsi="Times New Roman" w:cs="Times New Roman"/>
          <w:b/>
          <w:sz w:val="24"/>
          <w:szCs w:val="24"/>
        </w:rPr>
        <w:tab/>
      </w:r>
      <w:r w:rsidRPr="00141270">
        <w:rPr>
          <w:rFonts w:ascii="Times New Roman" w:hAnsi="Times New Roman" w:cs="Times New Roman"/>
          <w:b/>
          <w:sz w:val="24"/>
          <w:szCs w:val="24"/>
        </w:rPr>
        <w:tab/>
        <w:t>Д.М.Ткаченко</w:t>
      </w:r>
    </w:p>
    <w:p w:rsidR="008D2788" w:rsidRDefault="008D2788" w:rsidP="00141270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2788" w:rsidSect="0014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04A"/>
    <w:multiLevelType w:val="multilevel"/>
    <w:tmpl w:val="0E982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BB17960"/>
    <w:multiLevelType w:val="hybridMultilevel"/>
    <w:tmpl w:val="C886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788"/>
    <w:rsid w:val="000518D6"/>
    <w:rsid w:val="000F277F"/>
    <w:rsid w:val="00141270"/>
    <w:rsid w:val="001551F8"/>
    <w:rsid w:val="004E6383"/>
    <w:rsid w:val="00736FD4"/>
    <w:rsid w:val="008D2788"/>
    <w:rsid w:val="00AB4CA6"/>
    <w:rsid w:val="00B45221"/>
    <w:rsid w:val="00B924B7"/>
    <w:rsid w:val="00C72F67"/>
    <w:rsid w:val="00C951AC"/>
    <w:rsid w:val="00CA7A0E"/>
    <w:rsid w:val="00CB5DE1"/>
    <w:rsid w:val="00F147E2"/>
    <w:rsid w:val="00F5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88"/>
    <w:pPr>
      <w:ind w:left="720"/>
      <w:contextualSpacing/>
    </w:pPr>
  </w:style>
  <w:style w:type="paragraph" w:styleId="a4">
    <w:name w:val="No Spacing"/>
    <w:uiPriority w:val="1"/>
    <w:qFormat/>
    <w:rsid w:val="008D278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8D27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D2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D2788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8D27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rsid w:val="008D27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7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0F277F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41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2018-10-26T05:54:00Z</cp:lastPrinted>
  <dcterms:created xsi:type="dcterms:W3CDTF">2018-11-01T01:53:00Z</dcterms:created>
  <dcterms:modified xsi:type="dcterms:W3CDTF">2018-11-01T01:53:00Z</dcterms:modified>
</cp:coreProperties>
</file>